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B2B4C4A" w14:textId="0FE3B034" w:rsidR="008938DE" w:rsidRDefault="008938DE" w:rsidP="008938D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0345-EQB    </w:t>
      </w:r>
      <w:r>
        <w:rPr>
          <w:rFonts w:cs="Calibri"/>
        </w:rPr>
        <w:t xml:space="preserve">A la fecha el “Sistema de Agua Potable y Alcantarillado Municipal de Valle de Santiago” </w:t>
      </w:r>
    </w:p>
    <w:p w14:paraId="2CEB70FE" w14:textId="1F9D420C" w:rsidR="008938DE" w:rsidRDefault="008938DE" w:rsidP="008938D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cuenta con Esquemas Bursátiles y de Cobertura financiera.</w:t>
      </w:r>
    </w:p>
    <w:p w14:paraId="171A5CD8" w14:textId="77777777" w:rsidR="008938DE" w:rsidRDefault="008938DE" w:rsidP="008938DE">
      <w:pPr>
        <w:spacing w:after="0" w:line="240" w:lineRule="auto"/>
        <w:jc w:val="both"/>
        <w:rPr>
          <w:rFonts w:cs="Calibri"/>
        </w:rPr>
      </w:pPr>
    </w:p>
    <w:p w14:paraId="69689984" w14:textId="77777777" w:rsidR="008938DE" w:rsidRDefault="008938DE" w:rsidP="008938DE">
      <w:pPr>
        <w:spacing w:after="0" w:line="240" w:lineRule="auto"/>
        <w:jc w:val="both"/>
        <w:rPr>
          <w:rFonts w:cs="Calibri"/>
        </w:rPr>
      </w:pPr>
    </w:p>
    <w:p w14:paraId="6CD64EFE" w14:textId="77777777" w:rsidR="008938DE" w:rsidRDefault="008938DE" w:rsidP="008938DE">
      <w:pPr>
        <w:spacing w:after="0" w:line="240" w:lineRule="auto"/>
        <w:jc w:val="both"/>
        <w:rPr>
          <w:rFonts w:cs="Calibri"/>
        </w:rPr>
      </w:pPr>
    </w:p>
    <w:p w14:paraId="74A151A5" w14:textId="77777777" w:rsidR="008938DE" w:rsidRDefault="008938DE" w:rsidP="008938DE">
      <w:pPr>
        <w:spacing w:after="0" w:line="240" w:lineRule="auto"/>
        <w:jc w:val="both"/>
        <w:rPr>
          <w:rFonts w:cs="Calibri"/>
        </w:rPr>
      </w:pPr>
    </w:p>
    <w:p w14:paraId="6BC60C04" w14:textId="77777777" w:rsidR="008938DE" w:rsidRDefault="008938DE" w:rsidP="008938DE">
      <w:pPr>
        <w:spacing w:after="0" w:line="240" w:lineRule="auto"/>
        <w:jc w:val="both"/>
        <w:rPr>
          <w:rFonts w:cs="Calibri"/>
        </w:rPr>
      </w:pPr>
    </w:p>
    <w:p w14:paraId="27C7F702" w14:textId="77777777" w:rsidR="008938DE" w:rsidRPr="006C49FF" w:rsidRDefault="008938DE" w:rsidP="008938D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3D5BBD73" w14:textId="77777777" w:rsidR="008938DE" w:rsidRDefault="008938DE" w:rsidP="008938DE">
      <w:pPr>
        <w:spacing w:after="0" w:line="240" w:lineRule="auto"/>
        <w:rPr>
          <w:iCs/>
          <w:sz w:val="36"/>
          <w:szCs w:val="36"/>
        </w:rPr>
      </w:pPr>
    </w:p>
    <w:p w14:paraId="037FC7B0" w14:textId="77777777" w:rsidR="008938DE" w:rsidRDefault="008938DE" w:rsidP="008938DE">
      <w:pPr>
        <w:spacing w:after="0" w:line="240" w:lineRule="auto"/>
        <w:rPr>
          <w:i/>
        </w:rPr>
      </w:pPr>
    </w:p>
    <w:p w14:paraId="581C556C" w14:textId="77777777" w:rsidR="008938DE" w:rsidRDefault="008938DE" w:rsidP="008938DE">
      <w:pPr>
        <w:spacing w:after="0" w:line="240" w:lineRule="auto"/>
        <w:rPr>
          <w:iCs/>
          <w:sz w:val="36"/>
          <w:szCs w:val="36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8938D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2</cp:revision>
  <dcterms:created xsi:type="dcterms:W3CDTF">2022-07-19T21:24:00Z</dcterms:created>
  <dcterms:modified xsi:type="dcterms:W3CDTF">2022-07-19T21:24:00Z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