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CB32D2"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CB32D2">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CB32D2">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CB32D2">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CB32D2">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CB32D2">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CB32D2">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CB32D2">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CB32D2">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CB32D2">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CB32D2">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CB32D2">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CB32D2">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CB32D2">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CB32D2">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CB32D2">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CB32D2">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68728B4B" w:rsidR="007D1E76" w:rsidRPr="00E74967" w:rsidRDefault="009D286F" w:rsidP="00CB41C4">
      <w:pPr>
        <w:tabs>
          <w:tab w:val="left" w:leader="underscore" w:pos="9639"/>
        </w:tabs>
        <w:spacing w:after="0" w:line="240" w:lineRule="auto"/>
        <w:jc w:val="both"/>
        <w:rPr>
          <w:rFonts w:cs="Calibri"/>
        </w:rPr>
      </w:pPr>
      <w:proofErr w:type="gramStart"/>
      <w:r>
        <w:rPr>
          <w:rFonts w:cs="Calibri"/>
        </w:rPr>
        <w:t>Captacion,tratamiento</w:t>
      </w:r>
      <w:proofErr w:type="gramEnd"/>
      <w:r>
        <w:rPr>
          <w:rFonts w:cs="Calibri"/>
        </w:rPr>
        <w:t xml:space="preserve"> y suministro de agua para uso domestico</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5DC45928" w14:textId="24A58989" w:rsidR="009D286F" w:rsidRDefault="00B33E87" w:rsidP="00CB41C4">
      <w:pPr>
        <w:tabs>
          <w:tab w:val="left" w:leader="underscore" w:pos="9639"/>
        </w:tabs>
        <w:spacing w:after="0" w:line="240" w:lineRule="auto"/>
        <w:jc w:val="both"/>
        <w:rPr>
          <w:rFonts w:cs="Calibri"/>
        </w:rPr>
      </w:pPr>
      <w:r>
        <w:rPr>
          <w:rFonts w:cs="Calibri"/>
        </w:rPr>
        <w:t>Recaudación</w:t>
      </w:r>
      <w:r w:rsidR="009D286F">
        <w:rPr>
          <w:rFonts w:cs="Calibri"/>
        </w:rPr>
        <w:t xml:space="preserve"> x Derechos de agua </w:t>
      </w:r>
    </w:p>
    <w:p w14:paraId="10C4C64C" w14:textId="5FCEB94A" w:rsidR="007D1E76" w:rsidRPr="00E74967" w:rsidRDefault="009D286F" w:rsidP="00CB41C4">
      <w:pPr>
        <w:tabs>
          <w:tab w:val="left" w:leader="underscore" w:pos="9639"/>
        </w:tabs>
        <w:spacing w:after="0" w:line="240" w:lineRule="auto"/>
        <w:jc w:val="both"/>
        <w:rPr>
          <w:rFonts w:cs="Calibri"/>
        </w:rPr>
      </w:pPr>
      <w:r>
        <w:rPr>
          <w:rFonts w:cs="Calibri"/>
        </w:rPr>
        <w:t>Egresos debido a la operatividad del organismo</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23EF68D8" w:rsidR="007D1E76" w:rsidRPr="00E74967" w:rsidRDefault="009D286F" w:rsidP="00CB41C4">
      <w:pPr>
        <w:tabs>
          <w:tab w:val="left" w:leader="underscore" w:pos="9639"/>
        </w:tabs>
        <w:spacing w:after="0" w:line="240" w:lineRule="auto"/>
        <w:jc w:val="both"/>
        <w:rPr>
          <w:rFonts w:cs="Calibri"/>
        </w:rPr>
      </w:pPr>
      <w:r>
        <w:rPr>
          <w:rFonts w:cs="Calibri"/>
        </w:rPr>
        <w:t xml:space="preserve">25 de junio de 1996 </w:t>
      </w:r>
      <w:r w:rsidR="00CB41C4">
        <w:rPr>
          <w:rFonts w:cs="Calibri"/>
        </w:rPr>
        <w:tab/>
      </w:r>
      <w:r w:rsidR="00CB41C4">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703792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3CE3D63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27AF9522" w:rsidR="007D1E76"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4F7186A" w14:textId="69E6D2FE" w:rsidR="007D1E76" w:rsidRPr="00E74967" w:rsidRDefault="009D286F" w:rsidP="00CB41C4">
      <w:pPr>
        <w:tabs>
          <w:tab w:val="left" w:leader="underscore" w:pos="9639"/>
        </w:tabs>
        <w:spacing w:after="0" w:line="240" w:lineRule="auto"/>
        <w:jc w:val="both"/>
        <w:rPr>
          <w:rFonts w:cs="Calibri"/>
        </w:rPr>
      </w:pPr>
      <w:r>
        <w:rPr>
          <w:rFonts w:cs="Calibri"/>
        </w:rPr>
        <w:t>Enero a Septiembre de 2020</w:t>
      </w:r>
      <w:r w:rsidR="00CB41C4">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31EB8197" w:rsidR="007D1E76" w:rsidRPr="00E74967" w:rsidRDefault="009D286F" w:rsidP="00CB41C4">
      <w:pPr>
        <w:tabs>
          <w:tab w:val="left" w:leader="underscore" w:pos="9639"/>
        </w:tabs>
        <w:spacing w:after="0" w:line="240" w:lineRule="auto"/>
        <w:jc w:val="both"/>
        <w:rPr>
          <w:rFonts w:cs="Calibri"/>
        </w:rPr>
      </w:pPr>
      <w:r>
        <w:rPr>
          <w:rFonts w:cs="Calibri"/>
        </w:rPr>
        <w:t>Personas Morales sin fines de lucro</w:t>
      </w:r>
      <w:r w:rsidR="00CB41C4">
        <w:rPr>
          <w:rFonts w:cs="Calibri"/>
        </w:rPr>
        <w:tab/>
      </w:r>
      <w:r w:rsidR="00CB41C4">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671D1700" w:rsidR="007D1E76" w:rsidRPr="00E74967" w:rsidRDefault="009D286F" w:rsidP="00CB41C4">
      <w:pPr>
        <w:tabs>
          <w:tab w:val="left" w:leader="underscore" w:pos="9639"/>
        </w:tabs>
        <w:spacing w:after="0" w:line="240" w:lineRule="auto"/>
        <w:jc w:val="both"/>
        <w:rPr>
          <w:rFonts w:cs="Calibri"/>
        </w:rPr>
      </w:pPr>
      <w:proofErr w:type="spellStart"/>
      <w:r>
        <w:rPr>
          <w:rFonts w:cs="Calibri"/>
        </w:rPr>
        <w:t>Isr</w:t>
      </w:r>
      <w:proofErr w:type="spellEnd"/>
      <w:r>
        <w:rPr>
          <w:rFonts w:cs="Calibri"/>
        </w:rPr>
        <w:t xml:space="preserve"> x </w:t>
      </w:r>
      <w:proofErr w:type="spellStart"/>
      <w:proofErr w:type="gramStart"/>
      <w:r>
        <w:rPr>
          <w:rFonts w:cs="Calibri"/>
        </w:rPr>
        <w:t>salarios,Impuesto</w:t>
      </w:r>
      <w:proofErr w:type="spellEnd"/>
      <w:proofErr w:type="gramEnd"/>
      <w:r>
        <w:rPr>
          <w:rFonts w:cs="Calibri"/>
        </w:rPr>
        <w:t xml:space="preserve"> </w:t>
      </w:r>
      <w:proofErr w:type="spellStart"/>
      <w:r>
        <w:rPr>
          <w:rFonts w:cs="Calibri"/>
        </w:rPr>
        <w:t>cedular</w:t>
      </w:r>
      <w:r w:rsidR="00B33E87">
        <w:rPr>
          <w:rFonts w:cs="Calibri"/>
        </w:rPr>
        <w:t>,Iva</w:t>
      </w:r>
      <w:proofErr w:type="spellEnd"/>
      <w:r w:rsidR="00B33E87">
        <w:rPr>
          <w:rFonts w:cs="Calibri"/>
        </w:rPr>
        <w:t>,</w:t>
      </w:r>
      <w:r w:rsidR="00CB41C4">
        <w:rPr>
          <w:rFonts w:cs="Calibri"/>
        </w:rPr>
        <w:tab/>
      </w:r>
      <w:r w:rsidR="00CB41C4">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889FBF1" w:rsidR="00CB41C4" w:rsidRDefault="00B33E87" w:rsidP="00CB41C4">
      <w:pPr>
        <w:tabs>
          <w:tab w:val="left" w:leader="underscore" w:pos="9639"/>
        </w:tabs>
        <w:spacing w:after="0" w:line="240" w:lineRule="auto"/>
        <w:jc w:val="both"/>
        <w:rPr>
          <w:rFonts w:cs="Calibri"/>
        </w:rPr>
      </w:pPr>
      <w:r w:rsidRPr="00B33E87">
        <w:rPr>
          <w:rFonts w:cs="Calibri"/>
        </w:rPr>
        <w:drawing>
          <wp:inline distT="0" distB="0" distL="0" distR="0" wp14:anchorId="009309B2" wp14:editId="4465A639">
            <wp:extent cx="6096528" cy="3429297"/>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96528" cy="3429297"/>
                    </a:xfrm>
                    <a:prstGeom prst="rect">
                      <a:avLst/>
                    </a:prstGeom>
                  </pic:spPr>
                </pic:pic>
              </a:graphicData>
            </a:graphic>
          </wp:inline>
        </w:drawing>
      </w:r>
    </w:p>
    <w:p w14:paraId="13E82C3D" w14:textId="36BC545E" w:rsidR="00CB41C4" w:rsidRDefault="00B33E87" w:rsidP="00CB41C4">
      <w:pPr>
        <w:tabs>
          <w:tab w:val="left" w:leader="underscore" w:pos="9639"/>
        </w:tabs>
        <w:spacing w:after="0" w:line="240" w:lineRule="auto"/>
        <w:jc w:val="both"/>
        <w:rPr>
          <w:rFonts w:cs="Calibri"/>
        </w:rPr>
      </w:pPr>
      <w:r w:rsidRPr="00B33E87">
        <w:rPr>
          <w:rFonts w:cs="Calibri"/>
        </w:rPr>
        <w:lastRenderedPageBreak/>
        <w:drawing>
          <wp:inline distT="0" distB="0" distL="0" distR="0" wp14:anchorId="71FD5C15" wp14:editId="1FC28BD7">
            <wp:extent cx="6096528" cy="342929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96528" cy="3429297"/>
                    </a:xfrm>
                    <a:prstGeom prst="rect">
                      <a:avLst/>
                    </a:prstGeom>
                  </pic:spPr>
                </pic:pic>
              </a:graphicData>
            </a:graphic>
          </wp:inline>
        </w:drawing>
      </w:r>
    </w:p>
    <w:p w14:paraId="45085FA9" w14:textId="4C3B0657" w:rsidR="0054701E" w:rsidRDefault="00B33E87" w:rsidP="00CB41C4">
      <w:pPr>
        <w:tabs>
          <w:tab w:val="left" w:leader="underscore" w:pos="9639"/>
        </w:tabs>
        <w:spacing w:after="0" w:line="240" w:lineRule="auto"/>
        <w:jc w:val="both"/>
        <w:rPr>
          <w:rFonts w:cs="Calibri"/>
        </w:rPr>
      </w:pPr>
      <w:r w:rsidRPr="00B33E87">
        <w:rPr>
          <w:rFonts w:cs="Calibri"/>
        </w:rPr>
        <w:drawing>
          <wp:inline distT="0" distB="0" distL="0" distR="0" wp14:anchorId="4529E7D9" wp14:editId="73B04459">
            <wp:extent cx="6096528" cy="342929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96528" cy="3429297"/>
                    </a:xfrm>
                    <a:prstGeom prst="rect">
                      <a:avLst/>
                    </a:prstGeom>
                  </pic:spPr>
                </pic:pic>
              </a:graphicData>
            </a:graphic>
          </wp:inline>
        </w:drawing>
      </w:r>
    </w:p>
    <w:p w14:paraId="0F6F02C3" w14:textId="6403D6C5" w:rsidR="00B33E87" w:rsidRDefault="00B33E87" w:rsidP="00CB41C4">
      <w:pPr>
        <w:tabs>
          <w:tab w:val="left" w:leader="underscore" w:pos="9639"/>
        </w:tabs>
        <w:spacing w:after="0" w:line="240" w:lineRule="auto"/>
        <w:jc w:val="both"/>
        <w:rPr>
          <w:rFonts w:cs="Calibri"/>
        </w:rPr>
      </w:pPr>
      <w:r w:rsidRPr="00B33E87">
        <w:rPr>
          <w:rFonts w:cs="Calibri"/>
        </w:rPr>
        <w:lastRenderedPageBreak/>
        <w:drawing>
          <wp:inline distT="0" distB="0" distL="0" distR="0" wp14:anchorId="02533A56" wp14:editId="4DF19589">
            <wp:extent cx="6096528" cy="342929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96528" cy="3429297"/>
                    </a:xfrm>
                    <a:prstGeom prst="rect">
                      <a:avLst/>
                    </a:prstGeom>
                  </pic:spPr>
                </pic:pic>
              </a:graphicData>
            </a:graphic>
          </wp:inline>
        </w:drawing>
      </w:r>
      <w:r w:rsidRPr="00B33E87">
        <w:rPr>
          <w:rFonts w:cs="Calibri"/>
        </w:rPr>
        <w:drawing>
          <wp:inline distT="0" distB="0" distL="0" distR="0" wp14:anchorId="6DABD086" wp14:editId="736B9C90">
            <wp:extent cx="6096528" cy="342929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96528" cy="3429297"/>
                    </a:xfrm>
                    <a:prstGeom prst="rect">
                      <a:avLst/>
                    </a:prstGeom>
                  </pic:spPr>
                </pic:pic>
              </a:graphicData>
            </a:graphic>
          </wp:inline>
        </w:drawing>
      </w: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68DDA81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3A9C046F" w:rsidR="007D1E76" w:rsidRPr="00E74967" w:rsidRDefault="00B33E87" w:rsidP="00CB41C4">
      <w:pPr>
        <w:tabs>
          <w:tab w:val="left" w:leader="underscore" w:pos="9639"/>
        </w:tabs>
        <w:spacing w:after="0" w:line="240" w:lineRule="auto"/>
        <w:jc w:val="both"/>
        <w:rPr>
          <w:rFonts w:cs="Calibri"/>
        </w:rPr>
      </w:pPr>
      <w:r>
        <w:rPr>
          <w:rFonts w:cs="Calibri"/>
        </w:rPr>
        <w:t>Si</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7E1E9C3B"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5FA7598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2D055E7"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A782C1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11CEEC2E"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40FAED33"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7E0924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8BF2D7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BA04F65"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proofErr w:type="gramStart"/>
      <w:r w:rsidRPr="00E74967">
        <w:rPr>
          <w:rFonts w:cs="Calibri"/>
        </w:rPr>
        <w:t>afectan  económicamente</w:t>
      </w:r>
      <w:proofErr w:type="gramEnd"/>
      <w:r w:rsidRPr="00E74967">
        <w:rPr>
          <w:rFonts w:cs="Calibri"/>
        </w:rPr>
        <w:t xml:space="preserve"> </w:t>
      </w:r>
      <w:r w:rsidRPr="00E74967">
        <w:rPr>
          <w:rFonts w:cs="Calibri"/>
        </w:rPr>
        <w:lastRenderedPageBreak/>
        <w:t>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even" r:id="rId17"/>
      <w:headerReference w:type="default" r:id="rId18"/>
      <w:footerReference w:type="even" r:id="rId19"/>
      <w:footerReference w:type="default" r:id="rId20"/>
      <w:headerReference w:type="first" r:id="rId21"/>
      <w:footerReference w:type="first" r:id="rId22"/>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4C24E" w14:textId="77777777" w:rsidR="00CB32D2" w:rsidRDefault="00CB32D2" w:rsidP="00E00323">
      <w:pPr>
        <w:spacing w:after="0" w:line="240" w:lineRule="auto"/>
      </w:pPr>
      <w:r>
        <w:separator/>
      </w:r>
    </w:p>
  </w:endnote>
  <w:endnote w:type="continuationSeparator" w:id="0">
    <w:p w14:paraId="042ED39A" w14:textId="77777777" w:rsidR="00CB32D2" w:rsidRDefault="00CB32D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50A79" w14:textId="77777777" w:rsidR="00B33E87" w:rsidRDefault="00B33E8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F1D29" w14:textId="77777777" w:rsidR="00B33E87" w:rsidRDefault="00B33E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467CC" w14:textId="77777777" w:rsidR="00CB32D2" w:rsidRDefault="00CB32D2" w:rsidP="00E00323">
      <w:pPr>
        <w:spacing w:after="0" w:line="240" w:lineRule="auto"/>
      </w:pPr>
      <w:r>
        <w:separator/>
      </w:r>
    </w:p>
  </w:footnote>
  <w:footnote w:type="continuationSeparator" w:id="0">
    <w:p w14:paraId="74829251" w14:textId="77777777" w:rsidR="00CB32D2" w:rsidRDefault="00CB32D2"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EB498" w14:textId="77777777" w:rsidR="00B33E87" w:rsidRDefault="00B33E8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C548F" w14:textId="3A18453C" w:rsidR="00154BA3" w:rsidRDefault="00B33E87" w:rsidP="00A4610E">
    <w:pPr>
      <w:pStyle w:val="Encabezado"/>
      <w:spacing w:after="0" w:line="240" w:lineRule="auto"/>
      <w:jc w:val="center"/>
    </w:pPr>
    <w:r>
      <w:t>Sistema de Agua Potable y Alcantarillado Municipal de Valle de Santiago</w:t>
    </w:r>
  </w:p>
  <w:p w14:paraId="651A4C4F" w14:textId="758DF9BB" w:rsidR="00A4610E" w:rsidRDefault="00A4610E" w:rsidP="00A4610E">
    <w:pPr>
      <w:pStyle w:val="Encabezado"/>
      <w:spacing w:after="0" w:line="240" w:lineRule="auto"/>
      <w:jc w:val="center"/>
    </w:pPr>
    <w:r w:rsidRPr="00A4610E">
      <w:t>CORRESPONDI</w:t>
    </w:r>
    <w:r w:rsidR="00B33E87">
      <w:t>E</w:t>
    </w:r>
    <w:r w:rsidRPr="00A4610E">
      <w:t xml:space="preserve">NTES AL </w:t>
    </w:r>
    <w:r w:rsidR="00B33E87">
      <w:t xml:space="preserve">30 de </w:t>
    </w:r>
    <w:r w:rsidR="003853DB">
      <w:t>septiembre</w:t>
    </w:r>
    <w:r w:rsidR="00B33E87">
      <w:t xml:space="preserve"> del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B4DA0" w14:textId="77777777" w:rsidR="00B33E87" w:rsidRDefault="00B33E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84EAE"/>
    <w:rsid w:val="00091CE6"/>
    <w:rsid w:val="000B7810"/>
    <w:rsid w:val="000C3365"/>
    <w:rsid w:val="0012405A"/>
    <w:rsid w:val="00154BA3"/>
    <w:rsid w:val="001973A2"/>
    <w:rsid w:val="001C75F2"/>
    <w:rsid w:val="001D2063"/>
    <w:rsid w:val="001D43E9"/>
    <w:rsid w:val="003453CA"/>
    <w:rsid w:val="003853DB"/>
    <w:rsid w:val="00435A87"/>
    <w:rsid w:val="004A58C8"/>
    <w:rsid w:val="004F234D"/>
    <w:rsid w:val="0054701E"/>
    <w:rsid w:val="005B5531"/>
    <w:rsid w:val="005D3E43"/>
    <w:rsid w:val="005E231E"/>
    <w:rsid w:val="00657009"/>
    <w:rsid w:val="00681C79"/>
    <w:rsid w:val="00697D16"/>
    <w:rsid w:val="007610BC"/>
    <w:rsid w:val="007714AB"/>
    <w:rsid w:val="007D1E76"/>
    <w:rsid w:val="007D4484"/>
    <w:rsid w:val="0086459F"/>
    <w:rsid w:val="008C3BB8"/>
    <w:rsid w:val="008E076C"/>
    <w:rsid w:val="0092765C"/>
    <w:rsid w:val="009D286F"/>
    <w:rsid w:val="00A4610E"/>
    <w:rsid w:val="00A730E0"/>
    <w:rsid w:val="00AA41E5"/>
    <w:rsid w:val="00AB722B"/>
    <w:rsid w:val="00AE1F6A"/>
    <w:rsid w:val="00B33E87"/>
    <w:rsid w:val="00BD7567"/>
    <w:rsid w:val="00C97E1E"/>
    <w:rsid w:val="00CB32D2"/>
    <w:rsid w:val="00CB41C4"/>
    <w:rsid w:val="00CF1316"/>
    <w:rsid w:val="00D13C44"/>
    <w:rsid w:val="00D975B1"/>
    <w:rsid w:val="00E00323"/>
    <w:rsid w:val="00E74967"/>
    <w:rsid w:val="00E7559F"/>
    <w:rsid w:val="00EA37F5"/>
    <w:rsid w:val="00EA7915"/>
    <w:rsid w:val="00F0767C"/>
    <w:rsid w:val="00F46719"/>
    <w:rsid w:val="00F54F6F"/>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63975786EB30C4EA7A65B97DC142E51" ma:contentTypeVersion="0" ma:contentTypeDescription="Crear nuevo documento." ma:contentTypeScope="" ma:versionID="43043afa9d20f6bcf2c3be188f69e90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E6EABB-6EFE-483A-BB07-B006EAE77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D5E780E-CBC0-4CE3-B3E3-AA5E8DD05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1855</Words>
  <Characters>10206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12037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CONTABILIDAD</cp:lastModifiedBy>
  <cp:revision>2</cp:revision>
  <dcterms:created xsi:type="dcterms:W3CDTF">2020-10-22T14:06:00Z</dcterms:created>
  <dcterms:modified xsi:type="dcterms:W3CDTF">2020-10-22T14:06:00Z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0x010100B63975786EB30C4EA7A65B97DC142E51</vt:lpwstr>
  </property>
</Properties>
</file>