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3862A9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3862A9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B0006E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:</w:t>
                  </w:r>
                  <w:r w:rsidR="003E1052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89224F">
                    <w:rPr>
                      <w:rFonts w:ascii="Tahoma" w:hAnsi="Tahoma"/>
                      <w:b/>
                      <w:sz w:val="28"/>
                      <w:szCs w:val="28"/>
                    </w:rPr>
                    <w:t>ANGELICA RICO GARCIA</w:t>
                  </w:r>
                </w:p>
                <w:p w:rsidR="001036A9" w:rsidRDefault="001036A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9D52CC" w:rsidRDefault="009D52C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1036A9" w:rsidRDefault="001036A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3862A9">
                    <w:rPr>
                      <w:rFonts w:ascii="Tahoma" w:hAnsi="Tahoma"/>
                      <w:sz w:val="22"/>
                      <w:szCs w:val="22"/>
                    </w:rPr>
                    <w:t>456 6430021</w:t>
                  </w:r>
                </w:p>
                <w:p w:rsidR="003862A9" w:rsidRPr="00F86F12" w:rsidRDefault="003862A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3862A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862A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1036A9" w:rsidRDefault="0089224F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LICENCIATURA DE QUIMICO FARMACEUTICO BIOLOGO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304DCA" w:rsidRDefault="00304DCA" w:rsidP="00032BCE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83D48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862A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3862A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89224F" w:rsidRDefault="0089224F" w:rsidP="0089224F">
      <w:pPr>
        <w:pStyle w:val="Prrafodelista"/>
        <w:numPr>
          <w:ilvl w:val="0"/>
          <w:numId w:val="20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ASISTENTE DE DIRECCION GENERAL EN  SISTEMA  DE AGUA POTABLE GUANAJUATO.</w:t>
      </w:r>
    </w:p>
    <w:p w:rsidR="0089224F" w:rsidRPr="0089224F" w:rsidRDefault="00864179" w:rsidP="003862A9">
      <w:pPr>
        <w:pStyle w:val="Prrafodelista"/>
        <w:numPr>
          <w:ilvl w:val="0"/>
          <w:numId w:val="20"/>
        </w:numPr>
        <w:rPr>
          <w:rFonts w:ascii="Tahoma" w:hAnsi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/>
          <w:b/>
          <w:sz w:val="22"/>
          <w:szCs w:val="22"/>
        </w:rPr>
        <w:t>AREA OPERATIVA EN PLANTA TRATADORA DE AGUAS RESIDUALES EN SAPAM</w:t>
      </w:r>
    </w:p>
    <w:p w:rsidR="001036A9" w:rsidRDefault="001036A9" w:rsidP="001036A9">
      <w:pPr>
        <w:pStyle w:val="Prrafodelista"/>
        <w:ind w:left="64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862A9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lastRenderedPageBreak/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.75pt;height:12.75pt" o:bullet="t">
        <v:imagedata r:id="rId1" o:title="BD21304_"/>
      </v:shape>
    </w:pict>
  </w:numPicBullet>
  <w:numPicBullet w:numPicBulletId="1">
    <w:pict>
      <v:shape id="_x0000_i1065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F77A8"/>
    <w:multiLevelType w:val="hybridMultilevel"/>
    <w:tmpl w:val="606A24F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C0408"/>
    <w:rsid w:val="001D207B"/>
    <w:rsid w:val="001E1EAF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401C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862A9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37AA7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187E"/>
    <w:rsid w:val="006A2DD7"/>
    <w:rsid w:val="006B1013"/>
    <w:rsid w:val="006B41A3"/>
    <w:rsid w:val="006D4928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4179"/>
    <w:rsid w:val="0086788C"/>
    <w:rsid w:val="008850B0"/>
    <w:rsid w:val="0089224F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2CC"/>
    <w:rsid w:val="009D56B4"/>
    <w:rsid w:val="009E0110"/>
    <w:rsid w:val="00A17349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D4D6E701-19FE-4765-92CA-D098DBC1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E42C-E54E-4223-A7BA-80B6E92E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2018-10-18T15:22:00Z</dcterms:created>
  <dcterms:modified xsi:type="dcterms:W3CDTF">2018-10-27T13:51:00Z</dcterms:modified>
</cp:coreProperties>
</file>